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p>
    <w:p w:rsidR="0009751C" w:rsidRP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r w:rsidRPr="0009751C">
        <w:rPr>
          <w:rFonts w:ascii="Times New Roman" w:hAnsi="Times New Roman" w:cs="Times New Roman"/>
          <w:color w:val="1D1D1D"/>
          <w:sz w:val="24"/>
          <w:szCs w:val="24"/>
          <w:shd w:val="clear" w:color="auto" w:fill="FFFFFF"/>
        </w:rPr>
        <w:t>Policy Making Models</w:t>
      </w:r>
    </w:p>
    <w:p w:rsidR="0009751C" w:rsidRP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r w:rsidRPr="0009751C">
        <w:rPr>
          <w:rFonts w:ascii="Times New Roman" w:hAnsi="Times New Roman" w:cs="Times New Roman"/>
          <w:color w:val="1D1D1D"/>
          <w:sz w:val="24"/>
          <w:szCs w:val="24"/>
          <w:shd w:val="clear" w:color="auto" w:fill="FFFFFF"/>
        </w:rPr>
        <w:t>Student’s Name</w:t>
      </w: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r w:rsidRPr="0009751C">
        <w:rPr>
          <w:rFonts w:ascii="Times New Roman" w:hAnsi="Times New Roman" w:cs="Times New Roman"/>
          <w:color w:val="1D1D1D"/>
          <w:sz w:val="24"/>
          <w:szCs w:val="24"/>
          <w:shd w:val="clear" w:color="auto" w:fill="FFFFFF"/>
        </w:rPr>
        <w:t>Institution Affiliation</w:t>
      </w:r>
    </w:p>
    <w:p w:rsid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09751C" w:rsidRPr="0009751C" w:rsidRDefault="0009751C" w:rsidP="0009751C">
      <w:pPr>
        <w:spacing w:after="0" w:line="480" w:lineRule="auto"/>
        <w:contextualSpacing/>
        <w:jc w:val="center"/>
        <w:rPr>
          <w:rFonts w:ascii="Times New Roman" w:hAnsi="Times New Roman" w:cs="Times New Roman"/>
          <w:color w:val="1D1D1D"/>
          <w:sz w:val="24"/>
          <w:szCs w:val="24"/>
          <w:shd w:val="clear" w:color="auto" w:fill="FFFFFF"/>
        </w:rPr>
      </w:pPr>
      <w:r w:rsidRPr="0009751C">
        <w:rPr>
          <w:rFonts w:ascii="Times New Roman" w:hAnsi="Times New Roman" w:cs="Times New Roman"/>
          <w:color w:val="1D1D1D"/>
          <w:sz w:val="24"/>
          <w:szCs w:val="24"/>
          <w:shd w:val="clear" w:color="auto" w:fill="FFFFFF"/>
        </w:rPr>
        <w:lastRenderedPageBreak/>
        <w:t xml:space="preserve">Policy </w:t>
      </w:r>
      <w:r>
        <w:rPr>
          <w:rFonts w:ascii="Times New Roman" w:hAnsi="Times New Roman" w:cs="Times New Roman"/>
          <w:color w:val="1D1D1D"/>
          <w:sz w:val="24"/>
          <w:szCs w:val="24"/>
          <w:shd w:val="clear" w:color="auto" w:fill="FFFFFF"/>
        </w:rPr>
        <w:t>making models</w:t>
      </w:r>
    </w:p>
    <w:p w:rsid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 xml:space="preserve">The policy-making models are the rationalized models of making decisions. The models involve a complete process of making systematic, clear and sound decision for making policies and goals of the public </w:t>
      </w:r>
      <w:r w:rsidR="008734C1" w:rsidRPr="0009751C">
        <w:rPr>
          <w:rFonts w:ascii="Times New Roman" w:hAnsi="Times New Roman" w:cs="Times New Roman"/>
          <w:sz w:val="24"/>
          <w:szCs w:val="24"/>
        </w:rPr>
        <w:t>sector. The</w:t>
      </w:r>
      <w:r w:rsidRPr="0009751C">
        <w:rPr>
          <w:rFonts w:ascii="Times New Roman" w:hAnsi="Times New Roman" w:cs="Times New Roman"/>
          <w:sz w:val="24"/>
          <w:szCs w:val="24"/>
        </w:rPr>
        <w:t xml:space="preserve"> policy-making models are said to be rational models, whereby rationality has been assigned a meaning to mean a norm or a behavior that is seen to be accepted, recognized, deemed right or appropriate in the attainment of given objectives or goals within the set of intervals or limits stated by given conditions and limitations. For a government policy to be effective can be put in useful consideration to have to go through various stages which start from inception where the need for the policy arises to the conclusion stage</w:t>
      </w:r>
      <w:r w:rsidR="00EA67E6">
        <w:rPr>
          <w:rFonts w:ascii="Times New Roman" w:hAnsi="Times New Roman" w:cs="Times New Roman"/>
          <w:sz w:val="24"/>
          <w:szCs w:val="24"/>
        </w:rPr>
        <w:t xml:space="preserve"> </w:t>
      </w:r>
      <w:r w:rsidR="005E67F3">
        <w:rPr>
          <w:rFonts w:ascii="Times New Roman" w:hAnsi="Times New Roman" w:cs="Times New Roman"/>
          <w:sz w:val="24"/>
          <w:szCs w:val="24"/>
        </w:rPr>
        <w:t>(</w:t>
      </w:r>
      <w:proofErr w:type="spellStart"/>
      <w:r w:rsidR="005E67F3" w:rsidRPr="0009751C">
        <w:rPr>
          <w:rFonts w:ascii="Times New Roman" w:hAnsi="Times New Roman" w:cs="Times New Roman"/>
          <w:color w:val="222222"/>
          <w:sz w:val="24"/>
          <w:szCs w:val="24"/>
          <w:shd w:val="clear" w:color="auto" w:fill="FFFFFF"/>
        </w:rPr>
        <w:t>Keeley</w:t>
      </w:r>
      <w:proofErr w:type="spellEnd"/>
      <w:proofErr w:type="gramStart"/>
      <w:r w:rsidR="005E67F3" w:rsidRPr="0009751C">
        <w:rPr>
          <w:rFonts w:ascii="Times New Roman" w:hAnsi="Times New Roman" w:cs="Times New Roman"/>
          <w:color w:val="222222"/>
          <w:sz w:val="24"/>
          <w:szCs w:val="24"/>
          <w:shd w:val="clear" w:color="auto" w:fill="FFFFFF"/>
        </w:rPr>
        <w:t>,</w:t>
      </w:r>
      <w:r w:rsidR="005E67F3">
        <w:rPr>
          <w:rFonts w:ascii="Times New Roman" w:hAnsi="Times New Roman" w:cs="Times New Roman"/>
          <w:color w:val="222222"/>
          <w:sz w:val="24"/>
          <w:szCs w:val="24"/>
          <w:shd w:val="clear" w:color="auto" w:fill="FFFFFF"/>
        </w:rPr>
        <w:t>,</w:t>
      </w:r>
      <w:proofErr w:type="gramEnd"/>
      <w:r w:rsidR="005E67F3">
        <w:rPr>
          <w:rFonts w:ascii="Times New Roman" w:hAnsi="Times New Roman" w:cs="Times New Roman"/>
          <w:color w:val="222222"/>
          <w:sz w:val="24"/>
          <w:szCs w:val="24"/>
          <w:shd w:val="clear" w:color="auto" w:fill="FFFFFF"/>
        </w:rPr>
        <w:t xml:space="preserve"> 2014)</w:t>
      </w:r>
      <w:r w:rsidRPr="0009751C">
        <w:rPr>
          <w:rFonts w:ascii="Times New Roman" w:hAnsi="Times New Roman" w:cs="Times New Roman"/>
          <w:sz w:val="24"/>
          <w:szCs w:val="24"/>
        </w:rPr>
        <w:t xml:space="preserve">. </w:t>
      </w:r>
    </w:p>
    <w:p w:rsidR="00D975F0" w:rsidRP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 xml:space="preserve">The first stage involves building or creation of several agendas, followed by formulation of the problem to be addressed, the implementation of the policy. Moreover, the effectiveness of the policy should be evaluated to ensure it serves its need otherwise it leads to termination. The policy process is essential for the successful running of any station. This essay addresses the framework of policy process of the education field at the national level.  </w:t>
      </w:r>
    </w:p>
    <w:p w:rsid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 xml:space="preserve">The education sector is a key sector that each and every street is concerned </w:t>
      </w:r>
      <w:proofErr w:type="gramStart"/>
      <w:r w:rsidRPr="0009751C">
        <w:rPr>
          <w:rFonts w:ascii="Times New Roman" w:hAnsi="Times New Roman" w:cs="Times New Roman"/>
          <w:sz w:val="24"/>
          <w:szCs w:val="24"/>
        </w:rPr>
        <w:t>with,</w:t>
      </w:r>
      <w:proofErr w:type="gramEnd"/>
      <w:r w:rsidRPr="0009751C">
        <w:rPr>
          <w:rFonts w:ascii="Times New Roman" w:hAnsi="Times New Roman" w:cs="Times New Roman"/>
          <w:sz w:val="24"/>
          <w:szCs w:val="24"/>
        </w:rPr>
        <w:t xml:space="preserve"> this sector plays a critical role in the development of any </w:t>
      </w:r>
      <w:r w:rsidR="008734C1" w:rsidRPr="0009751C">
        <w:rPr>
          <w:rFonts w:ascii="Times New Roman" w:hAnsi="Times New Roman" w:cs="Times New Roman"/>
          <w:sz w:val="24"/>
          <w:szCs w:val="24"/>
        </w:rPr>
        <w:t>state. Any</w:t>
      </w:r>
      <w:r w:rsidRPr="0009751C">
        <w:rPr>
          <w:rFonts w:ascii="Times New Roman" w:hAnsi="Times New Roman" w:cs="Times New Roman"/>
          <w:sz w:val="24"/>
          <w:szCs w:val="24"/>
        </w:rPr>
        <w:t xml:space="preserve"> policy initiative selected therefore must be strategic in nature that is it should be possible of enabling scholars to gain a basic education and minimum cost. Moreover, the initiative should be specific, the initiative should clearly define which areas are specifically addressed and finally, the project to be implemented should be clearly stated. There are various policy objectives that can be brought into sight in the educational sector like access to educational opportunities, equitable distribution of educational services, the structure of education system, internal and external efficiency and finally the institutional arrangements required for the management of the sector</w:t>
      </w:r>
      <w:r w:rsidR="004E28ED">
        <w:rPr>
          <w:rFonts w:ascii="Times New Roman" w:hAnsi="Times New Roman" w:cs="Times New Roman"/>
          <w:sz w:val="24"/>
          <w:szCs w:val="24"/>
        </w:rPr>
        <w:t xml:space="preserve"> (</w:t>
      </w:r>
      <w:proofErr w:type="spellStart"/>
      <w:r w:rsidR="004E28ED" w:rsidRPr="0009751C">
        <w:rPr>
          <w:rFonts w:ascii="Times New Roman" w:hAnsi="Times New Roman" w:cs="Times New Roman"/>
          <w:color w:val="222222"/>
          <w:sz w:val="24"/>
          <w:szCs w:val="24"/>
          <w:shd w:val="clear" w:color="auto" w:fill="FFFFFF"/>
        </w:rPr>
        <w:t>Keeley</w:t>
      </w:r>
      <w:proofErr w:type="spellEnd"/>
      <w:proofErr w:type="gramStart"/>
      <w:r w:rsidR="004E28ED" w:rsidRPr="0009751C">
        <w:rPr>
          <w:rFonts w:ascii="Times New Roman" w:hAnsi="Times New Roman" w:cs="Times New Roman"/>
          <w:color w:val="222222"/>
          <w:sz w:val="24"/>
          <w:szCs w:val="24"/>
          <w:shd w:val="clear" w:color="auto" w:fill="FFFFFF"/>
        </w:rPr>
        <w:t>,</w:t>
      </w:r>
      <w:r w:rsidR="004E28ED">
        <w:rPr>
          <w:rFonts w:ascii="Times New Roman" w:hAnsi="Times New Roman" w:cs="Times New Roman"/>
          <w:color w:val="222222"/>
          <w:sz w:val="24"/>
          <w:szCs w:val="24"/>
          <w:shd w:val="clear" w:color="auto" w:fill="FFFFFF"/>
        </w:rPr>
        <w:t>,</w:t>
      </w:r>
      <w:proofErr w:type="gramEnd"/>
      <w:r w:rsidR="004E28ED">
        <w:rPr>
          <w:rFonts w:ascii="Times New Roman" w:hAnsi="Times New Roman" w:cs="Times New Roman"/>
          <w:color w:val="222222"/>
          <w:sz w:val="24"/>
          <w:szCs w:val="24"/>
          <w:shd w:val="clear" w:color="auto" w:fill="FFFFFF"/>
        </w:rPr>
        <w:t xml:space="preserve"> 2014</w:t>
      </w:r>
      <w:r w:rsidR="005E67F3">
        <w:rPr>
          <w:rFonts w:ascii="Times New Roman" w:hAnsi="Times New Roman" w:cs="Times New Roman"/>
          <w:color w:val="222222"/>
          <w:sz w:val="24"/>
          <w:szCs w:val="24"/>
          <w:shd w:val="clear" w:color="auto" w:fill="FFFFFF"/>
        </w:rPr>
        <w:t>)</w:t>
      </w:r>
      <w:r w:rsidRPr="0009751C">
        <w:rPr>
          <w:rFonts w:ascii="Times New Roman" w:hAnsi="Times New Roman" w:cs="Times New Roman"/>
          <w:sz w:val="24"/>
          <w:szCs w:val="24"/>
        </w:rPr>
        <w:t xml:space="preserve">. </w:t>
      </w:r>
      <w:r w:rsidRPr="0009751C">
        <w:rPr>
          <w:rFonts w:ascii="Times New Roman" w:hAnsi="Times New Roman" w:cs="Times New Roman"/>
          <w:sz w:val="24"/>
          <w:szCs w:val="24"/>
        </w:rPr>
        <w:lastRenderedPageBreak/>
        <w:t>More importantly before identifying any policy initiative, it is necessary to segment the sector in several units or departments.</w:t>
      </w:r>
    </w:p>
    <w:p w:rsidR="00D975F0" w:rsidRP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The policymakers at the national level of a state can decide for instance to select an initiative like equitable access to educational services for scholars</w:t>
      </w:r>
      <w:r w:rsidR="005E67F3">
        <w:rPr>
          <w:rFonts w:ascii="Times New Roman" w:hAnsi="Times New Roman" w:cs="Times New Roman"/>
          <w:sz w:val="24"/>
          <w:szCs w:val="24"/>
        </w:rPr>
        <w:t xml:space="preserve"> </w:t>
      </w:r>
      <w:r w:rsidR="005E67F3">
        <w:rPr>
          <w:rFonts w:ascii="Times New Roman" w:hAnsi="Times New Roman" w:cs="Times New Roman"/>
          <w:sz w:val="24"/>
          <w:szCs w:val="24"/>
        </w:rPr>
        <w:t>(</w:t>
      </w:r>
      <w:proofErr w:type="spellStart"/>
      <w:r w:rsidR="005E67F3" w:rsidRPr="0009751C">
        <w:rPr>
          <w:rFonts w:ascii="Times New Roman" w:hAnsi="Times New Roman" w:cs="Times New Roman"/>
          <w:color w:val="222222"/>
          <w:sz w:val="24"/>
          <w:szCs w:val="24"/>
          <w:shd w:val="clear" w:color="auto" w:fill="FFFFFF"/>
        </w:rPr>
        <w:t>Keeley</w:t>
      </w:r>
      <w:proofErr w:type="spellEnd"/>
      <w:proofErr w:type="gramStart"/>
      <w:r w:rsidR="005E67F3" w:rsidRPr="0009751C">
        <w:rPr>
          <w:rFonts w:ascii="Times New Roman" w:hAnsi="Times New Roman" w:cs="Times New Roman"/>
          <w:color w:val="222222"/>
          <w:sz w:val="24"/>
          <w:szCs w:val="24"/>
          <w:shd w:val="clear" w:color="auto" w:fill="FFFFFF"/>
        </w:rPr>
        <w:t>,</w:t>
      </w:r>
      <w:r w:rsidR="005E67F3">
        <w:rPr>
          <w:rFonts w:ascii="Times New Roman" w:hAnsi="Times New Roman" w:cs="Times New Roman"/>
          <w:color w:val="222222"/>
          <w:sz w:val="24"/>
          <w:szCs w:val="24"/>
          <w:shd w:val="clear" w:color="auto" w:fill="FFFFFF"/>
        </w:rPr>
        <w:t>,</w:t>
      </w:r>
      <w:proofErr w:type="gramEnd"/>
      <w:r w:rsidR="005E67F3">
        <w:rPr>
          <w:rFonts w:ascii="Times New Roman" w:hAnsi="Times New Roman" w:cs="Times New Roman"/>
          <w:color w:val="222222"/>
          <w:sz w:val="24"/>
          <w:szCs w:val="24"/>
          <w:shd w:val="clear" w:color="auto" w:fill="FFFFFF"/>
        </w:rPr>
        <w:t xml:space="preserve"> 2014)</w:t>
      </w:r>
      <w:r w:rsidRPr="0009751C">
        <w:rPr>
          <w:rFonts w:ascii="Times New Roman" w:hAnsi="Times New Roman" w:cs="Times New Roman"/>
          <w:sz w:val="24"/>
          <w:szCs w:val="24"/>
        </w:rPr>
        <w:t>. The process begins with the collection of views and agendas from the management, then from key stakeholders, then those concerned with the decision initiative who define clearly what the what to do to ensure equitable distribution of educational services for instance; in</w:t>
      </w:r>
      <w:bookmarkStart w:id="0" w:name="_GoBack"/>
      <w:bookmarkEnd w:id="0"/>
      <w:r w:rsidRPr="0009751C">
        <w:rPr>
          <w:rFonts w:ascii="Times New Roman" w:hAnsi="Times New Roman" w:cs="Times New Roman"/>
          <w:sz w:val="24"/>
          <w:szCs w:val="24"/>
        </w:rPr>
        <w:t xml:space="preserve">creasing number of study materials or building institutional facilities at remotes areas. Those concerned would then choose the best alternative and go by it having considered the cost-constrained imposed by it. The initiative selected is evaluated and its efficiency and effectiveness to meet the gap in the education sector identified </w:t>
      </w:r>
    </w:p>
    <w:p w:rsidR="00D975F0" w:rsidRP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The initiative of increasing the accessibility of educational services to most citations of a state bears a great deal of significance in the educational sector</w:t>
      </w:r>
      <w:r w:rsidR="004E28ED">
        <w:rPr>
          <w:rFonts w:ascii="Times New Roman" w:hAnsi="Times New Roman" w:cs="Times New Roman"/>
          <w:sz w:val="24"/>
          <w:szCs w:val="24"/>
        </w:rPr>
        <w:t xml:space="preserve"> (Dye, T. R. (2017)</w:t>
      </w:r>
      <w:r w:rsidRPr="0009751C">
        <w:rPr>
          <w:rFonts w:ascii="Times New Roman" w:hAnsi="Times New Roman" w:cs="Times New Roman"/>
          <w:sz w:val="24"/>
          <w:szCs w:val="24"/>
        </w:rPr>
        <w:t xml:space="preserve">. First and </w:t>
      </w:r>
      <w:r w:rsidR="008734C1" w:rsidRPr="0009751C">
        <w:rPr>
          <w:rFonts w:ascii="Times New Roman" w:hAnsi="Times New Roman" w:cs="Times New Roman"/>
          <w:sz w:val="24"/>
          <w:szCs w:val="24"/>
        </w:rPr>
        <w:t>foremost,</w:t>
      </w:r>
      <w:r w:rsidRPr="0009751C">
        <w:rPr>
          <w:rFonts w:ascii="Times New Roman" w:hAnsi="Times New Roman" w:cs="Times New Roman"/>
          <w:sz w:val="24"/>
          <w:szCs w:val="24"/>
        </w:rPr>
        <w:t xml:space="preserve"> it helps can the cost of education ensuring even the poorest people in the state to access education since costs like commuting cost, cost of employing teaching personnel and purchasing of study material is reduced. Additionally, it helps improve the overall efficiency and effectiveness of the educational sector by increasing accountability and responsibility since every parent, guardian or whoever is concerned feels obliged to allow and encourage scholars to attend a training institution.</w:t>
      </w:r>
    </w:p>
    <w:p w:rsidR="00D975F0" w:rsidRP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 xml:space="preserve">Several deviations in form of using technology for instance use of online programs rather than increasing physical access to educational systems can be a complete compliment to the above </w:t>
      </w:r>
      <w:r w:rsidR="002C3BF0" w:rsidRPr="0009751C">
        <w:rPr>
          <w:rFonts w:ascii="Times New Roman" w:hAnsi="Times New Roman" w:cs="Times New Roman"/>
          <w:sz w:val="24"/>
          <w:szCs w:val="24"/>
        </w:rPr>
        <w:t>form. Technology</w:t>
      </w:r>
      <w:r w:rsidRPr="0009751C">
        <w:rPr>
          <w:rFonts w:ascii="Times New Roman" w:hAnsi="Times New Roman" w:cs="Times New Roman"/>
          <w:sz w:val="24"/>
          <w:szCs w:val="24"/>
        </w:rPr>
        <w:t xml:space="preserve"> can help overcome all costs and challenges incurred in building institutional facilities all over or publishing more study </w:t>
      </w:r>
      <w:r w:rsidR="002C3BF0" w:rsidRPr="0009751C">
        <w:rPr>
          <w:rFonts w:ascii="Times New Roman" w:hAnsi="Times New Roman" w:cs="Times New Roman"/>
          <w:sz w:val="24"/>
          <w:szCs w:val="24"/>
        </w:rPr>
        <w:t>materials</w:t>
      </w:r>
      <w:r w:rsidR="004E28ED">
        <w:rPr>
          <w:rFonts w:ascii="Times New Roman" w:hAnsi="Times New Roman" w:cs="Times New Roman"/>
          <w:sz w:val="24"/>
          <w:szCs w:val="24"/>
        </w:rPr>
        <w:t xml:space="preserve"> (Dye, T. R. 2017)</w:t>
      </w:r>
      <w:r w:rsidR="002C3BF0" w:rsidRPr="0009751C">
        <w:rPr>
          <w:rFonts w:ascii="Times New Roman" w:hAnsi="Times New Roman" w:cs="Times New Roman"/>
          <w:sz w:val="24"/>
          <w:szCs w:val="24"/>
        </w:rPr>
        <w:t>. Technology</w:t>
      </w:r>
      <w:r w:rsidRPr="0009751C">
        <w:rPr>
          <w:rFonts w:ascii="Times New Roman" w:hAnsi="Times New Roman" w:cs="Times New Roman"/>
          <w:sz w:val="24"/>
          <w:szCs w:val="24"/>
        </w:rPr>
        <w:t xml:space="preserve"> </w:t>
      </w:r>
      <w:r w:rsidRPr="0009751C">
        <w:rPr>
          <w:rFonts w:ascii="Times New Roman" w:hAnsi="Times New Roman" w:cs="Times New Roman"/>
          <w:sz w:val="24"/>
          <w:szCs w:val="24"/>
        </w:rPr>
        <w:lastRenderedPageBreak/>
        <w:t>also helps reduces the need to travel to the institutional services lowering scholars commuting cost and also reduces the cost of hiring more teaching staff since single staff. The initiative requires a high level of government oversight to prevent misappropriation of funds by those concerned. The efficiency of policy recommendations can be measured by the change in the number of people who can access educational services.</w:t>
      </w:r>
    </w:p>
    <w:p w:rsidR="00D975F0" w:rsidRPr="0009751C" w:rsidRDefault="00D975F0" w:rsidP="0009751C">
      <w:pPr>
        <w:spacing w:after="0" w:line="480" w:lineRule="auto"/>
        <w:ind w:firstLine="720"/>
        <w:contextualSpacing/>
        <w:rPr>
          <w:rFonts w:ascii="Times New Roman" w:hAnsi="Times New Roman" w:cs="Times New Roman"/>
          <w:sz w:val="24"/>
          <w:szCs w:val="24"/>
        </w:rPr>
      </w:pPr>
      <w:r w:rsidRPr="0009751C">
        <w:rPr>
          <w:rFonts w:ascii="Times New Roman" w:hAnsi="Times New Roman" w:cs="Times New Roman"/>
          <w:sz w:val="24"/>
          <w:szCs w:val="24"/>
        </w:rPr>
        <w:t xml:space="preserve">In conclusion for the policy model to be effective, it should be rational and well-structured following all the stages from inception to conclusion </w:t>
      </w: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D37C43" w:rsidRPr="0009751C" w:rsidRDefault="00DD66B7" w:rsidP="00DD66B7">
      <w:pPr>
        <w:rPr>
          <w:rFonts w:ascii="Times New Roman" w:hAnsi="Times New Roman" w:cs="Times New Roman"/>
          <w:sz w:val="24"/>
          <w:szCs w:val="24"/>
        </w:rPr>
      </w:pPr>
      <w:r>
        <w:rPr>
          <w:rFonts w:ascii="Times New Roman" w:hAnsi="Times New Roman" w:cs="Times New Roman"/>
          <w:sz w:val="24"/>
          <w:szCs w:val="24"/>
        </w:rPr>
        <w:br w:type="page"/>
      </w:r>
    </w:p>
    <w:p w:rsidR="00D37C43" w:rsidRDefault="00D37C43" w:rsidP="00DD66B7">
      <w:pPr>
        <w:spacing w:after="0" w:line="480" w:lineRule="auto"/>
        <w:ind w:firstLine="720"/>
        <w:contextualSpacing/>
        <w:jc w:val="center"/>
        <w:rPr>
          <w:rFonts w:ascii="Times New Roman" w:hAnsi="Times New Roman" w:cs="Times New Roman"/>
          <w:sz w:val="24"/>
          <w:szCs w:val="24"/>
        </w:rPr>
      </w:pPr>
      <w:r w:rsidRPr="0009751C">
        <w:rPr>
          <w:rFonts w:ascii="Times New Roman" w:hAnsi="Times New Roman" w:cs="Times New Roman"/>
          <w:sz w:val="24"/>
          <w:szCs w:val="24"/>
        </w:rPr>
        <w:lastRenderedPageBreak/>
        <w:t>References</w:t>
      </w:r>
    </w:p>
    <w:p w:rsidR="00D37C43" w:rsidRPr="0009751C" w:rsidRDefault="00155283" w:rsidP="00155283">
      <w:pPr>
        <w:spacing w:after="0" w:line="480" w:lineRule="auto"/>
        <w:ind w:left="720" w:hanging="720"/>
        <w:contextualSpacing/>
        <w:rPr>
          <w:rFonts w:ascii="Times New Roman" w:hAnsi="Times New Roman" w:cs="Times New Roman"/>
          <w:sz w:val="24"/>
          <w:szCs w:val="24"/>
        </w:rPr>
      </w:pPr>
      <w:proofErr w:type="gramStart"/>
      <w:r w:rsidRPr="00155283">
        <w:rPr>
          <w:rFonts w:ascii="Times New Roman" w:hAnsi="Times New Roman" w:cs="Times New Roman"/>
          <w:sz w:val="24"/>
          <w:szCs w:val="24"/>
        </w:rPr>
        <w:t>Dye, T. R. (2017).</w:t>
      </w:r>
      <w:proofErr w:type="gramEnd"/>
      <w:r w:rsidRPr="00155283">
        <w:rPr>
          <w:rFonts w:ascii="Times New Roman" w:hAnsi="Times New Roman" w:cs="Times New Roman"/>
          <w:sz w:val="24"/>
          <w:szCs w:val="24"/>
        </w:rPr>
        <w:t xml:space="preserve"> Understanding public policy (15th </w:t>
      </w:r>
      <w:proofErr w:type="gramStart"/>
      <w:r w:rsidRPr="00155283">
        <w:rPr>
          <w:rFonts w:ascii="Times New Roman" w:hAnsi="Times New Roman" w:cs="Times New Roman"/>
          <w:sz w:val="24"/>
          <w:szCs w:val="24"/>
        </w:rPr>
        <w:t>ed</w:t>
      </w:r>
      <w:proofErr w:type="gramEnd"/>
      <w:r w:rsidRPr="00155283">
        <w:rPr>
          <w:rFonts w:ascii="Times New Roman" w:hAnsi="Times New Roman" w:cs="Times New Roman"/>
          <w:sz w:val="24"/>
          <w:szCs w:val="24"/>
        </w:rPr>
        <w:t>.). Boston, MA</w:t>
      </w:r>
      <w:r w:rsidR="00D37C43" w:rsidRPr="0009751C">
        <w:rPr>
          <w:rFonts w:ascii="Times New Roman" w:hAnsi="Times New Roman" w:cs="Times New Roman"/>
          <w:color w:val="222222"/>
          <w:sz w:val="24"/>
          <w:szCs w:val="24"/>
          <w:shd w:val="clear" w:color="auto" w:fill="FFFFFF"/>
        </w:rPr>
        <w:t>.</w:t>
      </w:r>
    </w:p>
    <w:p w:rsidR="00D37C43" w:rsidRPr="0009751C" w:rsidRDefault="00D37C43" w:rsidP="00155283">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gramStart"/>
      <w:r w:rsidRPr="0009751C">
        <w:rPr>
          <w:rFonts w:ascii="Times New Roman" w:hAnsi="Times New Roman" w:cs="Times New Roman"/>
          <w:color w:val="222222"/>
          <w:sz w:val="24"/>
          <w:szCs w:val="24"/>
          <w:shd w:val="clear" w:color="auto" w:fill="FFFFFF"/>
        </w:rPr>
        <w:t xml:space="preserve">Keeley, J., &amp; </w:t>
      </w:r>
      <w:proofErr w:type="spellStart"/>
      <w:r w:rsidRPr="0009751C">
        <w:rPr>
          <w:rFonts w:ascii="Times New Roman" w:hAnsi="Times New Roman" w:cs="Times New Roman"/>
          <w:color w:val="222222"/>
          <w:sz w:val="24"/>
          <w:szCs w:val="24"/>
          <w:shd w:val="clear" w:color="auto" w:fill="FFFFFF"/>
        </w:rPr>
        <w:t>Scoones</w:t>
      </w:r>
      <w:proofErr w:type="spellEnd"/>
      <w:r w:rsidRPr="0009751C">
        <w:rPr>
          <w:rFonts w:ascii="Times New Roman" w:hAnsi="Times New Roman" w:cs="Times New Roman"/>
          <w:color w:val="222222"/>
          <w:sz w:val="24"/>
          <w:szCs w:val="24"/>
          <w:shd w:val="clear" w:color="auto" w:fill="FFFFFF"/>
        </w:rPr>
        <w:t>, I. (2014).</w:t>
      </w:r>
      <w:proofErr w:type="gramEnd"/>
      <w:r w:rsidRPr="0009751C">
        <w:rPr>
          <w:rStyle w:val="apple-converted-space"/>
          <w:rFonts w:ascii="Times New Roman" w:hAnsi="Times New Roman" w:cs="Times New Roman"/>
          <w:color w:val="222222"/>
          <w:sz w:val="24"/>
          <w:szCs w:val="24"/>
          <w:shd w:val="clear" w:color="auto" w:fill="FFFFFF"/>
        </w:rPr>
        <w:t> </w:t>
      </w:r>
      <w:r w:rsidRPr="0009751C">
        <w:rPr>
          <w:rFonts w:ascii="Times New Roman" w:hAnsi="Times New Roman" w:cs="Times New Roman"/>
          <w:i/>
          <w:iCs/>
          <w:color w:val="222222"/>
          <w:sz w:val="24"/>
          <w:szCs w:val="24"/>
          <w:shd w:val="clear" w:color="auto" w:fill="FFFFFF"/>
        </w:rPr>
        <w:t>Understanding environmental policy processes: Cases from Africa</w:t>
      </w:r>
      <w:r w:rsidRPr="0009751C">
        <w:rPr>
          <w:rFonts w:ascii="Times New Roman" w:hAnsi="Times New Roman" w:cs="Times New Roman"/>
          <w:color w:val="222222"/>
          <w:sz w:val="24"/>
          <w:szCs w:val="24"/>
          <w:shd w:val="clear" w:color="auto" w:fill="FFFFFF"/>
        </w:rPr>
        <w:t xml:space="preserve">. </w:t>
      </w:r>
      <w:proofErr w:type="gramStart"/>
      <w:r w:rsidRPr="0009751C">
        <w:rPr>
          <w:rFonts w:ascii="Times New Roman" w:hAnsi="Times New Roman" w:cs="Times New Roman"/>
          <w:color w:val="222222"/>
          <w:sz w:val="24"/>
          <w:szCs w:val="24"/>
          <w:shd w:val="clear" w:color="auto" w:fill="FFFFFF"/>
        </w:rPr>
        <w:t>Routledge.</w:t>
      </w:r>
      <w:proofErr w:type="gramEnd"/>
    </w:p>
    <w:p w:rsidR="00D37C43" w:rsidRPr="0009751C" w:rsidRDefault="00D37C43" w:rsidP="00155283">
      <w:pPr>
        <w:spacing w:after="0" w:line="480" w:lineRule="auto"/>
        <w:ind w:left="720" w:hanging="720"/>
        <w:contextualSpacing/>
        <w:jc w:val="both"/>
        <w:rPr>
          <w:rFonts w:ascii="Times New Roman" w:hAnsi="Times New Roman" w:cs="Times New Roman"/>
          <w:sz w:val="24"/>
          <w:szCs w:val="24"/>
        </w:rPr>
      </w:pPr>
      <w:proofErr w:type="spellStart"/>
      <w:r w:rsidRPr="0009751C">
        <w:rPr>
          <w:rFonts w:ascii="Times New Roman" w:hAnsi="Times New Roman" w:cs="Times New Roman"/>
          <w:color w:val="222222"/>
          <w:sz w:val="24"/>
          <w:szCs w:val="24"/>
          <w:shd w:val="clear" w:color="auto" w:fill="FFFFFF"/>
        </w:rPr>
        <w:t>Klijn</w:t>
      </w:r>
      <w:proofErr w:type="spellEnd"/>
      <w:r w:rsidRPr="0009751C">
        <w:rPr>
          <w:rFonts w:ascii="Times New Roman" w:hAnsi="Times New Roman" w:cs="Times New Roman"/>
          <w:color w:val="222222"/>
          <w:sz w:val="24"/>
          <w:szCs w:val="24"/>
          <w:shd w:val="clear" w:color="auto" w:fill="FFFFFF"/>
        </w:rPr>
        <w:t>, E. H. (1996). Analyzing and managing policy processes in complex networks: A theoretical examination of the concept policy network and its problems.</w:t>
      </w:r>
      <w:r w:rsidRPr="0009751C">
        <w:rPr>
          <w:rStyle w:val="apple-converted-space"/>
          <w:rFonts w:ascii="Times New Roman" w:hAnsi="Times New Roman" w:cs="Times New Roman"/>
          <w:color w:val="222222"/>
          <w:sz w:val="24"/>
          <w:szCs w:val="24"/>
          <w:shd w:val="clear" w:color="auto" w:fill="FFFFFF"/>
        </w:rPr>
        <w:t> </w:t>
      </w:r>
      <w:r w:rsidRPr="0009751C">
        <w:rPr>
          <w:rFonts w:ascii="Times New Roman" w:hAnsi="Times New Roman" w:cs="Times New Roman"/>
          <w:i/>
          <w:iCs/>
          <w:color w:val="222222"/>
          <w:sz w:val="24"/>
          <w:szCs w:val="24"/>
          <w:shd w:val="clear" w:color="auto" w:fill="FFFFFF"/>
        </w:rPr>
        <w:t>Administration &amp; Society</w:t>
      </w:r>
      <w:r w:rsidRPr="0009751C">
        <w:rPr>
          <w:rFonts w:ascii="Times New Roman" w:hAnsi="Times New Roman" w:cs="Times New Roman"/>
          <w:color w:val="222222"/>
          <w:sz w:val="24"/>
          <w:szCs w:val="24"/>
          <w:shd w:val="clear" w:color="auto" w:fill="FFFFFF"/>
        </w:rPr>
        <w:t>,</w:t>
      </w:r>
      <w:r w:rsidRPr="0009751C">
        <w:rPr>
          <w:rStyle w:val="apple-converted-space"/>
          <w:rFonts w:ascii="Times New Roman" w:hAnsi="Times New Roman" w:cs="Times New Roman"/>
          <w:color w:val="222222"/>
          <w:sz w:val="24"/>
          <w:szCs w:val="24"/>
          <w:shd w:val="clear" w:color="auto" w:fill="FFFFFF"/>
        </w:rPr>
        <w:t> </w:t>
      </w:r>
      <w:r w:rsidRPr="0009751C">
        <w:rPr>
          <w:rFonts w:ascii="Times New Roman" w:hAnsi="Times New Roman" w:cs="Times New Roman"/>
          <w:i/>
          <w:iCs/>
          <w:color w:val="222222"/>
          <w:sz w:val="24"/>
          <w:szCs w:val="24"/>
          <w:shd w:val="clear" w:color="auto" w:fill="FFFFFF"/>
        </w:rPr>
        <w:t>28</w:t>
      </w:r>
      <w:r w:rsidRPr="0009751C">
        <w:rPr>
          <w:rFonts w:ascii="Times New Roman" w:hAnsi="Times New Roman" w:cs="Times New Roman"/>
          <w:color w:val="222222"/>
          <w:sz w:val="24"/>
          <w:szCs w:val="24"/>
          <w:shd w:val="clear" w:color="auto" w:fill="FFFFFF"/>
        </w:rPr>
        <w:t>(1), 90-119.</w:t>
      </w:r>
    </w:p>
    <w:p w:rsidR="00D37C43" w:rsidRPr="0009751C" w:rsidRDefault="00D37C43" w:rsidP="0009751C">
      <w:pPr>
        <w:spacing w:after="0" w:line="480" w:lineRule="auto"/>
        <w:ind w:firstLine="720"/>
        <w:contextualSpacing/>
        <w:jc w:val="both"/>
        <w:rPr>
          <w:rFonts w:ascii="Times New Roman" w:hAnsi="Times New Roman" w:cs="Times New Roman"/>
          <w:sz w:val="24"/>
          <w:szCs w:val="24"/>
        </w:rPr>
      </w:pPr>
    </w:p>
    <w:p w:rsidR="00A46184" w:rsidRPr="0009751C" w:rsidRDefault="00A46184" w:rsidP="0009751C">
      <w:pPr>
        <w:spacing w:after="0" w:line="480" w:lineRule="auto"/>
        <w:contextualSpacing/>
        <w:rPr>
          <w:rFonts w:ascii="Times New Roman" w:hAnsi="Times New Roman" w:cs="Times New Roman"/>
          <w:sz w:val="24"/>
          <w:szCs w:val="24"/>
        </w:rPr>
      </w:pPr>
    </w:p>
    <w:sectPr w:rsidR="00A46184" w:rsidRPr="0009751C" w:rsidSect="000975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EAA" w:rsidRDefault="002D3EAA" w:rsidP="00E82F8D">
      <w:pPr>
        <w:spacing w:after="0" w:line="240" w:lineRule="auto"/>
      </w:pPr>
      <w:r>
        <w:separator/>
      </w:r>
    </w:p>
  </w:endnote>
  <w:endnote w:type="continuationSeparator" w:id="0">
    <w:p w:rsidR="002D3EAA" w:rsidRDefault="002D3EAA" w:rsidP="00E82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EAA" w:rsidRDefault="002D3EAA" w:rsidP="00E82F8D">
      <w:pPr>
        <w:spacing w:after="0" w:line="240" w:lineRule="auto"/>
      </w:pPr>
      <w:r>
        <w:separator/>
      </w:r>
    </w:p>
  </w:footnote>
  <w:footnote w:type="continuationSeparator" w:id="0">
    <w:p w:rsidR="002D3EAA" w:rsidRDefault="002D3EAA" w:rsidP="00E82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51C" w:rsidRPr="0009751C" w:rsidRDefault="0009751C" w:rsidP="0009751C">
    <w:pPr>
      <w:spacing w:line="480" w:lineRule="auto"/>
      <w:rPr>
        <w:rFonts w:ascii="Times New Roman" w:hAnsi="Times New Roman" w:cs="Times New Roman"/>
        <w:color w:val="1D1D1D"/>
        <w:sz w:val="24"/>
        <w:szCs w:val="24"/>
        <w:shd w:val="clear" w:color="auto" w:fill="FFFFFF"/>
      </w:rPr>
    </w:pPr>
    <w:r w:rsidRPr="0009751C">
      <w:rPr>
        <w:rFonts w:ascii="Times New Roman" w:hAnsi="Times New Roman" w:cs="Times New Roman"/>
        <w:color w:val="1D1D1D"/>
        <w:sz w:val="24"/>
        <w:szCs w:val="24"/>
        <w:shd w:val="clear" w:color="auto" w:fill="FFFFFF"/>
      </w:rPr>
      <w:t>POLICY MAKING MODEL</w:t>
    </w:r>
    <w:sdt>
      <w:sdtPr>
        <w:rPr>
          <w:rFonts w:ascii="Times New Roman" w:hAnsi="Times New Roman" w:cs="Times New Roman"/>
          <w:sz w:val="24"/>
          <w:szCs w:val="24"/>
        </w:rPr>
        <w:id w:val="-45056202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9751C">
          <w:rPr>
            <w:rFonts w:ascii="Times New Roman" w:hAnsi="Times New Roman" w:cs="Times New Roman"/>
            <w:sz w:val="24"/>
            <w:szCs w:val="24"/>
          </w:rPr>
          <w:fldChar w:fldCharType="begin"/>
        </w:r>
        <w:r w:rsidRPr="0009751C">
          <w:rPr>
            <w:rFonts w:ascii="Times New Roman" w:hAnsi="Times New Roman" w:cs="Times New Roman"/>
            <w:sz w:val="24"/>
            <w:szCs w:val="24"/>
          </w:rPr>
          <w:instrText xml:space="preserve"> PAGE   \* MERGEFORMAT </w:instrText>
        </w:r>
        <w:r w:rsidRPr="0009751C">
          <w:rPr>
            <w:rFonts w:ascii="Times New Roman" w:hAnsi="Times New Roman" w:cs="Times New Roman"/>
            <w:sz w:val="24"/>
            <w:szCs w:val="24"/>
          </w:rPr>
          <w:fldChar w:fldCharType="separate"/>
        </w:r>
        <w:r w:rsidR="00EA67E6">
          <w:rPr>
            <w:rFonts w:ascii="Times New Roman" w:hAnsi="Times New Roman" w:cs="Times New Roman"/>
            <w:noProof/>
            <w:sz w:val="24"/>
            <w:szCs w:val="24"/>
          </w:rPr>
          <w:t>3</w:t>
        </w:r>
        <w:r w:rsidRPr="0009751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51C" w:rsidRPr="00DD66B7" w:rsidRDefault="00DD66B7" w:rsidP="00DD66B7">
    <w:pPr>
      <w:spacing w:line="480" w:lineRule="auto"/>
      <w:rPr>
        <w:rFonts w:ascii="Times New Roman" w:hAnsi="Times New Roman" w:cs="Times New Roman"/>
        <w:color w:val="1D1D1D"/>
        <w:sz w:val="24"/>
        <w:szCs w:val="24"/>
        <w:shd w:val="clear" w:color="auto" w:fill="FFFFFF"/>
      </w:rPr>
    </w:pPr>
    <w:r w:rsidRPr="00DD66B7">
      <w:rPr>
        <w:rFonts w:ascii="Times New Roman" w:hAnsi="Times New Roman" w:cs="Times New Roman"/>
        <w:sz w:val="24"/>
        <w:szCs w:val="24"/>
      </w:rPr>
      <w:t xml:space="preserve">Running head: </w:t>
    </w:r>
    <w:r w:rsidRPr="00DD66B7">
      <w:rPr>
        <w:rFonts w:ascii="Times New Roman" w:hAnsi="Times New Roman" w:cs="Times New Roman"/>
        <w:color w:val="1D1D1D"/>
        <w:sz w:val="24"/>
        <w:szCs w:val="24"/>
        <w:shd w:val="clear" w:color="auto" w:fill="FFFFFF"/>
      </w:rPr>
      <w:t>POLICY MAKING MODELS</w:t>
    </w:r>
    <w:sdt>
      <w:sdtPr>
        <w:rPr>
          <w:rFonts w:ascii="Times New Roman" w:hAnsi="Times New Roman" w:cs="Times New Roman"/>
          <w:sz w:val="24"/>
          <w:szCs w:val="24"/>
        </w:rPr>
        <w:id w:val="23698598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09751C" w:rsidRPr="00DD66B7">
          <w:rPr>
            <w:rFonts w:ascii="Times New Roman" w:hAnsi="Times New Roman" w:cs="Times New Roman"/>
            <w:sz w:val="24"/>
            <w:szCs w:val="24"/>
          </w:rPr>
          <w:fldChar w:fldCharType="begin"/>
        </w:r>
        <w:r w:rsidR="0009751C" w:rsidRPr="00DD66B7">
          <w:rPr>
            <w:rFonts w:ascii="Times New Roman" w:hAnsi="Times New Roman" w:cs="Times New Roman"/>
            <w:sz w:val="24"/>
            <w:szCs w:val="24"/>
          </w:rPr>
          <w:instrText xml:space="preserve"> PAGE   \* MERGEFORMAT </w:instrText>
        </w:r>
        <w:r w:rsidR="0009751C" w:rsidRPr="00DD66B7">
          <w:rPr>
            <w:rFonts w:ascii="Times New Roman" w:hAnsi="Times New Roman" w:cs="Times New Roman"/>
            <w:sz w:val="24"/>
            <w:szCs w:val="24"/>
          </w:rPr>
          <w:fldChar w:fldCharType="separate"/>
        </w:r>
        <w:r w:rsidR="00EA67E6">
          <w:rPr>
            <w:rFonts w:ascii="Times New Roman" w:hAnsi="Times New Roman" w:cs="Times New Roman"/>
            <w:noProof/>
            <w:sz w:val="24"/>
            <w:szCs w:val="24"/>
          </w:rPr>
          <w:t>1</w:t>
        </w:r>
        <w:r w:rsidR="0009751C" w:rsidRPr="00DD66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F90"/>
    <w:rsid w:val="0009751C"/>
    <w:rsid w:val="00110C7C"/>
    <w:rsid w:val="00155283"/>
    <w:rsid w:val="001834EE"/>
    <w:rsid w:val="00194740"/>
    <w:rsid w:val="002C3BF0"/>
    <w:rsid w:val="002D3EAA"/>
    <w:rsid w:val="00357F90"/>
    <w:rsid w:val="004B72C7"/>
    <w:rsid w:val="004D38DF"/>
    <w:rsid w:val="004E28ED"/>
    <w:rsid w:val="005E67F3"/>
    <w:rsid w:val="006368BC"/>
    <w:rsid w:val="00697F95"/>
    <w:rsid w:val="008734C1"/>
    <w:rsid w:val="00972358"/>
    <w:rsid w:val="00A46184"/>
    <w:rsid w:val="00B43004"/>
    <w:rsid w:val="00C07C10"/>
    <w:rsid w:val="00C64FE8"/>
    <w:rsid w:val="00D306C8"/>
    <w:rsid w:val="00D37C43"/>
    <w:rsid w:val="00D64D21"/>
    <w:rsid w:val="00D975F0"/>
    <w:rsid w:val="00DD66B7"/>
    <w:rsid w:val="00E82F8D"/>
    <w:rsid w:val="00EA67E6"/>
    <w:rsid w:val="00F328F2"/>
    <w:rsid w:val="00F76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72358"/>
  </w:style>
  <w:style w:type="character" w:customStyle="1" w:styleId="ilfuvd">
    <w:name w:val="ilfuvd"/>
    <w:basedOn w:val="DefaultParagraphFont"/>
    <w:rsid w:val="00C64FE8"/>
  </w:style>
  <w:style w:type="character" w:customStyle="1" w:styleId="kx21rb">
    <w:name w:val="kx21rb"/>
    <w:basedOn w:val="DefaultParagraphFont"/>
    <w:rsid w:val="00C64FE8"/>
  </w:style>
  <w:style w:type="paragraph" w:styleId="Header">
    <w:name w:val="header"/>
    <w:basedOn w:val="Normal"/>
    <w:link w:val="HeaderChar"/>
    <w:uiPriority w:val="99"/>
    <w:unhideWhenUsed/>
    <w:rsid w:val="00E82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F8D"/>
  </w:style>
  <w:style w:type="paragraph" w:styleId="Footer">
    <w:name w:val="footer"/>
    <w:basedOn w:val="Normal"/>
    <w:link w:val="FooterChar"/>
    <w:uiPriority w:val="99"/>
    <w:unhideWhenUsed/>
    <w:rsid w:val="00E82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F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72358"/>
  </w:style>
  <w:style w:type="character" w:customStyle="1" w:styleId="ilfuvd">
    <w:name w:val="ilfuvd"/>
    <w:basedOn w:val="DefaultParagraphFont"/>
    <w:rsid w:val="00C64FE8"/>
  </w:style>
  <w:style w:type="character" w:customStyle="1" w:styleId="kx21rb">
    <w:name w:val="kx21rb"/>
    <w:basedOn w:val="DefaultParagraphFont"/>
    <w:rsid w:val="00C64FE8"/>
  </w:style>
  <w:style w:type="paragraph" w:styleId="Header">
    <w:name w:val="header"/>
    <w:basedOn w:val="Normal"/>
    <w:link w:val="HeaderChar"/>
    <w:uiPriority w:val="99"/>
    <w:unhideWhenUsed/>
    <w:rsid w:val="00E82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F8D"/>
  </w:style>
  <w:style w:type="paragraph" w:styleId="Footer">
    <w:name w:val="footer"/>
    <w:basedOn w:val="Normal"/>
    <w:link w:val="FooterChar"/>
    <w:uiPriority w:val="99"/>
    <w:unhideWhenUsed/>
    <w:rsid w:val="00E82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119435">
      <w:bodyDiv w:val="1"/>
      <w:marLeft w:val="0"/>
      <w:marRight w:val="0"/>
      <w:marTop w:val="0"/>
      <w:marBottom w:val="0"/>
      <w:divBdr>
        <w:top w:val="none" w:sz="0" w:space="0" w:color="auto"/>
        <w:left w:val="none" w:sz="0" w:space="0" w:color="auto"/>
        <w:bottom w:val="none" w:sz="0" w:space="0" w:color="auto"/>
        <w:right w:val="none" w:sz="0" w:space="0" w:color="auto"/>
      </w:divBdr>
      <w:divsChild>
        <w:div w:id="720979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Nguku</dc:creator>
  <cp:lastModifiedBy>user</cp:lastModifiedBy>
  <cp:revision>6</cp:revision>
  <dcterms:created xsi:type="dcterms:W3CDTF">2018-12-04T22:43:00Z</dcterms:created>
  <dcterms:modified xsi:type="dcterms:W3CDTF">2018-12-04T22:51:00Z</dcterms:modified>
</cp:coreProperties>
</file>